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120" w:lineRule="atLeast"/>
        <w:ind w:right="-226" w:rightChars="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2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2"/>
          <w:sz w:val="28"/>
          <w:szCs w:val="28"/>
          <w:shd w:val="clear" w:color="auto" w:fill="FFFFFF"/>
          <w:lang w:val="en-US" w:eastAsia="zh-CN"/>
        </w:rPr>
        <w:t>复试考试费支付条码</w:t>
      </w:r>
    </w:p>
    <w:bookmarkEnd w:id="0"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40a1dfdb6220507a245c29652767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a1dfdb6220507a245c29652767c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64C60"/>
    <w:rsid w:val="28D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2020-05-08T10:11:00Z</dcterms:created>
  <dc:creator>世理不名</dc:creator>
  <cp:lastModifiedBy>世理不名</cp:lastModifiedBy>
  <dcterms:modified xsi:type="dcterms:W3CDTF">2020-05-08T10:12:05Z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